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823A8" w14:textId="15D9EA51" w:rsidR="007E7FAB" w:rsidRPr="007E7FAB" w:rsidRDefault="00DB2323">
      <w:pPr>
        <w:rPr>
          <w:b/>
          <w:sz w:val="28"/>
          <w:szCs w:val="28"/>
        </w:rPr>
      </w:pPr>
      <w:r>
        <w:rPr>
          <w:b/>
          <w:sz w:val="28"/>
          <w:szCs w:val="28"/>
        </w:rPr>
        <w:t>Affrontare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l</w:t>
      </w:r>
      <w:r w:rsidR="007E7FAB" w:rsidRPr="007E7FAB">
        <w:rPr>
          <w:b/>
          <w:sz w:val="28"/>
          <w:szCs w:val="28"/>
        </w:rPr>
        <w:t xml:space="preserve">’ “emergenza ponte” </w:t>
      </w:r>
      <w:r>
        <w:rPr>
          <w:b/>
          <w:sz w:val="28"/>
          <w:szCs w:val="28"/>
        </w:rPr>
        <w:t xml:space="preserve">per la </w:t>
      </w:r>
      <w:r w:rsidR="007E7FAB" w:rsidRPr="007E7FAB">
        <w:rPr>
          <w:b/>
          <w:sz w:val="28"/>
          <w:szCs w:val="28"/>
        </w:rPr>
        <w:t xml:space="preserve">ricostruzione della </w:t>
      </w:r>
      <w:proofErr w:type="spellStart"/>
      <w:r w:rsidR="007E7FAB" w:rsidRPr="007E7FAB">
        <w:rPr>
          <w:b/>
          <w:sz w:val="28"/>
          <w:szCs w:val="28"/>
        </w:rPr>
        <w:t>Valpolcev</w:t>
      </w:r>
      <w:r w:rsidR="007E7FAB">
        <w:rPr>
          <w:b/>
          <w:sz w:val="28"/>
          <w:szCs w:val="28"/>
        </w:rPr>
        <w:t>e</w:t>
      </w:r>
      <w:r w:rsidR="007E7FAB" w:rsidRPr="007E7FAB">
        <w:rPr>
          <w:b/>
          <w:sz w:val="28"/>
          <w:szCs w:val="28"/>
        </w:rPr>
        <w:t>ra</w:t>
      </w:r>
      <w:proofErr w:type="spellEnd"/>
      <w:r w:rsidR="007E7FAB" w:rsidRPr="007E7FAB">
        <w:rPr>
          <w:b/>
          <w:sz w:val="28"/>
          <w:szCs w:val="28"/>
        </w:rPr>
        <w:t xml:space="preserve"> </w:t>
      </w:r>
    </w:p>
    <w:p w14:paraId="7518C115" w14:textId="112CA226" w:rsidR="005B09FE" w:rsidRDefault="00F9215C">
      <w:r>
        <w:t>Il “Decreto Genova”</w:t>
      </w:r>
      <w:r w:rsidR="00DC16E4">
        <w:t>,</w:t>
      </w:r>
      <w:r w:rsidR="00B82A70">
        <w:t xml:space="preserve"> </w:t>
      </w:r>
      <w:r w:rsidR="00022750">
        <w:t xml:space="preserve">affidato </w:t>
      </w:r>
      <w:r w:rsidR="005B09FE">
        <w:t xml:space="preserve">alla </w:t>
      </w:r>
      <w:r>
        <w:t xml:space="preserve">struttura </w:t>
      </w:r>
      <w:r w:rsidR="00692DC0">
        <w:t>c</w:t>
      </w:r>
      <w:r>
        <w:t>ommissariale</w:t>
      </w:r>
      <w:r w:rsidR="005B09FE">
        <w:t>,</w:t>
      </w:r>
      <w:r>
        <w:t xml:space="preserve"> </w:t>
      </w:r>
      <w:r w:rsidR="00022750">
        <w:t>per</w:t>
      </w:r>
      <w:r w:rsidR="005B09FE">
        <w:t xml:space="preserve"> semplificare e accelerare la </w:t>
      </w:r>
      <w:r>
        <w:t>ricostruzione</w:t>
      </w:r>
      <w:r w:rsidR="005F3F12">
        <w:t xml:space="preserve"> del ponte</w:t>
      </w:r>
      <w:r w:rsidR="00F42B56">
        <w:t xml:space="preserve"> Morandi</w:t>
      </w:r>
      <w:r w:rsidR="005B09FE">
        <w:t>,</w:t>
      </w:r>
      <w:proofErr w:type="gramStart"/>
      <w:r w:rsidR="005B09FE">
        <w:t xml:space="preserve"> </w:t>
      </w:r>
      <w:r>
        <w:t xml:space="preserve"> </w:t>
      </w:r>
      <w:proofErr w:type="gramEnd"/>
      <w:r w:rsidR="00D44821">
        <w:t>ha generato poca trasparenza</w:t>
      </w:r>
      <w:r w:rsidR="005B09FE">
        <w:t xml:space="preserve"> delle scelte. C</w:t>
      </w:r>
      <w:r>
        <w:t xml:space="preserve">i troviamo </w:t>
      </w:r>
      <w:r w:rsidR="005B09FE">
        <w:t>di fronte a</w:t>
      </w:r>
      <w:r>
        <w:t xml:space="preserve"> una grande “opera pubblica”</w:t>
      </w:r>
      <w:r w:rsidR="005B09FE">
        <w:t xml:space="preserve">, rispetto alla quale </w:t>
      </w:r>
      <w:r w:rsidR="00022750">
        <w:t>andrebbero</w:t>
      </w:r>
      <w:r w:rsidR="005B09FE">
        <w:t xml:space="preserve"> argomentati nei confronti della</w:t>
      </w:r>
      <w:r>
        <w:t xml:space="preserve"> collettività </w:t>
      </w:r>
      <w:r w:rsidR="005B09FE">
        <w:t>la</w:t>
      </w:r>
      <w:r>
        <w:t xml:space="preserve"> </w:t>
      </w:r>
      <w:r w:rsidR="005B09FE">
        <w:t>valutazione</w:t>
      </w:r>
      <w:r w:rsidR="00F42B56">
        <w:t xml:space="preserve"> de</w:t>
      </w:r>
      <w:r w:rsidR="00337158">
        <w:t>l</w:t>
      </w:r>
      <w:r w:rsidR="00F42B56">
        <w:t>le scelte e dei loro</w:t>
      </w:r>
      <w:r w:rsidR="005B09FE">
        <w:t xml:space="preserve"> </w:t>
      </w:r>
      <w:r>
        <w:t xml:space="preserve">effetti (formali-architettonici, ambientali, </w:t>
      </w:r>
      <w:r w:rsidR="00022750">
        <w:t xml:space="preserve">economici, </w:t>
      </w:r>
      <w:r>
        <w:t xml:space="preserve">sociali). </w:t>
      </w:r>
      <w:r w:rsidR="005B09FE">
        <w:t xml:space="preserve">Fino ad oggi, invece, non si hanno a disposizione gli elementi perché possa maturare un’opinione pubblica consapevole </w:t>
      </w:r>
      <w:r w:rsidR="00B102F1">
        <w:t>sul processo</w:t>
      </w:r>
      <w:r w:rsidR="005B09FE">
        <w:t xml:space="preserve">. Tanto più in quanto sono in gioco una pluralità di </w:t>
      </w:r>
      <w:r w:rsidR="007C4079">
        <w:t>progetti</w:t>
      </w:r>
      <w:r w:rsidR="005B09FE">
        <w:t xml:space="preserve"> (terzo valico e collegamento portuale, gronda autostradale, riqualificazione della val </w:t>
      </w:r>
      <w:proofErr w:type="spellStart"/>
      <w:r w:rsidR="005B09FE">
        <w:t>Polcevera</w:t>
      </w:r>
      <w:proofErr w:type="spellEnd"/>
      <w:r w:rsidR="005B09FE">
        <w:t xml:space="preserve">) i cui effetti si </w:t>
      </w:r>
      <w:r w:rsidR="00337158">
        <w:t>relazionano</w:t>
      </w:r>
      <w:r w:rsidR="005B09FE">
        <w:t xml:space="preserve"> direttamente con il nuovo viadotto.</w:t>
      </w:r>
    </w:p>
    <w:p w14:paraId="39B25414" w14:textId="456CA7EE" w:rsidR="008E5BAC" w:rsidRDefault="00741544">
      <w:pPr>
        <w:contextualSpacing/>
      </w:pPr>
      <w:r>
        <w:t xml:space="preserve">La prima scelta </w:t>
      </w:r>
      <w:r w:rsidR="005B09FE">
        <w:t xml:space="preserve">da discutere </w:t>
      </w:r>
      <w:r>
        <w:t xml:space="preserve">pubblicamente </w:t>
      </w:r>
      <w:r w:rsidR="005B09FE">
        <w:t>sarebbe stata</w:t>
      </w:r>
      <w:r>
        <w:t xml:space="preserve"> quella tra l’integrale demolizione del Ponte (di cui </w:t>
      </w:r>
      <w:r w:rsidR="00692DC0">
        <w:t xml:space="preserve">sono crollati </w:t>
      </w:r>
      <w:r>
        <w:t>circa 300m</w:t>
      </w:r>
      <w:r w:rsidR="00692DC0">
        <w:t xml:space="preserve"> </w:t>
      </w:r>
      <w:r>
        <w:t xml:space="preserve">su </w:t>
      </w:r>
      <w:r w:rsidR="00692DC0">
        <w:t>1200m</w:t>
      </w:r>
      <w:r w:rsidR="005B09FE">
        <w:t xml:space="preserve"> complessivi</w:t>
      </w:r>
      <w:r w:rsidR="00692DC0">
        <w:t xml:space="preserve">) </w:t>
      </w:r>
      <w:r>
        <w:t xml:space="preserve">e </w:t>
      </w:r>
      <w:r w:rsidR="005011E4">
        <w:t>il</w:t>
      </w:r>
      <w:r>
        <w:t xml:space="preserve"> suo parziale</w:t>
      </w:r>
      <w:r w:rsidR="00692DC0" w:rsidRPr="00692DC0">
        <w:t xml:space="preserve"> </w:t>
      </w:r>
      <w:r w:rsidR="005011E4">
        <w:t>mantenimento e restauro</w:t>
      </w:r>
      <w:r>
        <w:t xml:space="preserve">. Nonostante </w:t>
      </w:r>
      <w:r w:rsidR="00751F6F">
        <w:t xml:space="preserve">fossimo in presenza di una </w:t>
      </w:r>
      <w:r w:rsidR="001151CD">
        <w:t>grande opera</w:t>
      </w:r>
      <w:r w:rsidR="00692DC0">
        <w:t xml:space="preserve"> </w:t>
      </w:r>
      <w:r>
        <w:t>dell’</w:t>
      </w:r>
      <w:r w:rsidR="00692DC0">
        <w:t>ingegneria e dell’</w:t>
      </w:r>
      <w:r>
        <w:t xml:space="preserve">architettura </w:t>
      </w:r>
      <w:r w:rsidR="00751F6F">
        <w:t>contemporanea che ha fortemente qualificato l’immagine di Genova</w:t>
      </w:r>
      <w:r w:rsidR="00692DC0">
        <w:t xml:space="preserve">, </w:t>
      </w:r>
      <w:r w:rsidR="00751F6F">
        <w:t>si è deciso a priori</w:t>
      </w:r>
      <w:r>
        <w:t xml:space="preserve"> che questo monumento dell’ingegno italiano dovesse sparir</w:t>
      </w:r>
      <w:r w:rsidR="00713C35">
        <w:t>e</w:t>
      </w:r>
      <w:r>
        <w:t xml:space="preserve">. </w:t>
      </w:r>
      <w:r w:rsidR="00751F6F">
        <w:t>Ciò nonostante, già da settembre</w:t>
      </w:r>
      <w:r w:rsidR="007E7FAB">
        <w:t xml:space="preserve"> 2018</w:t>
      </w:r>
      <w:r w:rsidR="00751F6F">
        <w:t xml:space="preserve">, fossero </w:t>
      </w:r>
      <w:r>
        <w:t xml:space="preserve">giunte su </w:t>
      </w:r>
      <w:proofErr w:type="gramStart"/>
      <w:r>
        <w:t>questo</w:t>
      </w:r>
      <w:proofErr w:type="gramEnd"/>
      <w:r>
        <w:t xml:space="preserve"> argomento </w:t>
      </w:r>
      <w:r w:rsidR="00751F6F">
        <w:t xml:space="preserve">numerose prese di posizione pubbliche </w:t>
      </w:r>
      <w:r>
        <w:t>(</w:t>
      </w:r>
      <w:r w:rsidR="00751F6F">
        <w:t>i due convegni e l’</w:t>
      </w:r>
      <w:proofErr w:type="spellStart"/>
      <w:r w:rsidR="00751F6F">
        <w:t>instant</w:t>
      </w:r>
      <w:proofErr w:type="spellEnd"/>
      <w:r w:rsidR="00751F6F">
        <w:t>-book di</w:t>
      </w:r>
      <w:r>
        <w:t xml:space="preserve"> </w:t>
      </w:r>
      <w:r w:rsidR="00751F6F">
        <w:t>INARCH</w:t>
      </w:r>
      <w:r w:rsidR="007E7FAB">
        <w:t xml:space="preserve">; </w:t>
      </w:r>
      <w:r>
        <w:t xml:space="preserve">la </w:t>
      </w:r>
      <w:r w:rsidR="00751F6F">
        <w:t>petizione del</w:t>
      </w:r>
      <w:r>
        <w:t xml:space="preserve"> prof. Antonino Saggio</w:t>
      </w:r>
      <w:r w:rsidR="00751F6F">
        <w:t>, con migliaia di firme, inviata al Commissario</w:t>
      </w:r>
      <w:r>
        <w:t xml:space="preserve"> </w:t>
      </w:r>
      <w:r w:rsidR="00751F6F">
        <w:t>il</w:t>
      </w:r>
      <w:r>
        <w:t xml:space="preserve"> 22 ottobre)</w:t>
      </w:r>
      <w:r w:rsidR="00F42B56">
        <w:t>,</w:t>
      </w:r>
      <w:r>
        <w:t xml:space="preserve"> </w:t>
      </w:r>
      <w:r w:rsidR="001E64F9">
        <w:t xml:space="preserve">che argomentavano tecnicamente la recuperabilità in totale sicurezza di gran parte della struttura rimasta </w:t>
      </w:r>
      <w:r w:rsidR="00055EA3">
        <w:t xml:space="preserve">(i </w:t>
      </w:r>
      <w:r w:rsidR="00E90BC4">
        <w:t xml:space="preserve">3/4 </w:t>
      </w:r>
      <w:r w:rsidR="00055EA3">
        <w:t xml:space="preserve">dell’opera originaria). </w:t>
      </w:r>
      <w:r w:rsidR="005C3EA9">
        <w:t xml:space="preserve">Si è dato avvio al cantiere di demolizione senza che fossero resi noti </w:t>
      </w:r>
      <w:r w:rsidR="00D911A3">
        <w:t xml:space="preserve">i </w:t>
      </w:r>
      <w:r w:rsidR="005C3EA9">
        <w:t xml:space="preserve">risultati di una </w:t>
      </w:r>
      <w:r>
        <w:t>campagna di rilievo scientifico delle condizioni di sicurezza statica di quanto rimasto</w:t>
      </w:r>
      <w:r w:rsidR="00D759D7">
        <w:t xml:space="preserve">. </w:t>
      </w:r>
      <w:r w:rsidR="00751F6F">
        <w:t>U</w:t>
      </w:r>
      <w:r w:rsidR="0081537D">
        <w:t xml:space="preserve">n ciclo di integrale </w:t>
      </w:r>
      <w:r w:rsidR="00713C35">
        <w:t xml:space="preserve">di </w:t>
      </w:r>
      <w:r w:rsidR="0081537D">
        <w:t xml:space="preserve">demolizione e ricostruzione </w:t>
      </w:r>
      <w:r w:rsidR="00713C35">
        <w:t xml:space="preserve">è </w:t>
      </w:r>
      <w:r w:rsidR="001E64F9">
        <w:t xml:space="preserve">molto </w:t>
      </w:r>
      <w:r w:rsidR="0081537D">
        <w:t xml:space="preserve">più </w:t>
      </w:r>
      <w:r w:rsidR="00713C35">
        <w:t>costoso</w:t>
      </w:r>
      <w:r w:rsidR="00751F6F">
        <w:t>, sia economicamente che socialmente,</w:t>
      </w:r>
      <w:r w:rsidR="00713C35">
        <w:t xml:space="preserve"> </w:t>
      </w:r>
      <w:r w:rsidR="00751F6F">
        <w:t>e richiede tempi più lunghi.</w:t>
      </w:r>
      <w:r w:rsidR="00713C35">
        <w:t xml:space="preserve"> </w:t>
      </w:r>
      <w:r w:rsidR="008E5BAC">
        <w:t xml:space="preserve">Perché non </w:t>
      </w:r>
      <w:r w:rsidR="00EC5B21">
        <w:t xml:space="preserve">si è </w:t>
      </w:r>
      <w:r w:rsidR="0081537D">
        <w:t xml:space="preserve">provveduto a </w:t>
      </w:r>
      <w:r w:rsidR="008E5BAC">
        <w:t>compiere</w:t>
      </w:r>
      <w:r w:rsidR="0081537D">
        <w:t xml:space="preserve"> un’analisi </w:t>
      </w:r>
      <w:r w:rsidR="008E5BAC">
        <w:t>comparativa</w:t>
      </w:r>
      <w:r w:rsidR="0081537D">
        <w:t xml:space="preserve"> </w:t>
      </w:r>
      <w:r w:rsidR="008E5BAC">
        <w:t>delle alternative “demolizione e ricostruzione integrale” e “restauro e parziale ripristino”?</w:t>
      </w:r>
      <w:r w:rsidR="0081537D">
        <w:t xml:space="preserve"> </w:t>
      </w:r>
    </w:p>
    <w:p w14:paraId="4C110CE8" w14:textId="7473349E" w:rsidR="008E5BAC" w:rsidRDefault="0081537D">
      <w:pPr>
        <w:contextualSpacing/>
      </w:pPr>
      <w:r>
        <w:t xml:space="preserve">La stessa </w:t>
      </w:r>
      <w:r w:rsidR="008E5BAC">
        <w:t>opacità</w:t>
      </w:r>
      <w:r>
        <w:t xml:space="preserve"> si è registrata anche nella scelta della cordata </w:t>
      </w:r>
      <w:r w:rsidR="00EC5B21">
        <w:t xml:space="preserve">affidataria dei </w:t>
      </w:r>
      <w:r>
        <w:t xml:space="preserve">lavori </w:t>
      </w:r>
      <w:proofErr w:type="gramStart"/>
      <w:r>
        <w:t>di</w:t>
      </w:r>
      <w:proofErr w:type="gramEnd"/>
      <w:r>
        <w:t xml:space="preserve"> ricostruzione. Sulla base di quali criteri </w:t>
      </w:r>
      <w:r w:rsidR="00EC5B21">
        <w:t>si è scelto</w:t>
      </w:r>
      <w:r>
        <w:t xml:space="preserve">? È stato scelto il progetto </w:t>
      </w:r>
      <w:r w:rsidR="008E5BAC">
        <w:t xml:space="preserve">più adeguato alla riqualificazione della val </w:t>
      </w:r>
      <w:proofErr w:type="spellStart"/>
      <w:r w:rsidR="008E5BAC">
        <w:t>Polcevera</w:t>
      </w:r>
      <w:proofErr w:type="spellEnd"/>
      <w:r>
        <w:t xml:space="preserve">? </w:t>
      </w:r>
    </w:p>
    <w:p w14:paraId="51B43E2F" w14:textId="36C63816" w:rsidR="00A011E7" w:rsidRDefault="008E5BAC">
      <w:r>
        <w:t xml:space="preserve">Come </w:t>
      </w:r>
      <w:r w:rsidR="00B102F1">
        <w:t xml:space="preserve">Società dei </w:t>
      </w:r>
      <w:r w:rsidR="00340B71">
        <w:t>T</w:t>
      </w:r>
      <w:r w:rsidR="00B102F1">
        <w:t>erritorialisti</w:t>
      </w:r>
      <w:r>
        <w:t xml:space="preserve"> </w:t>
      </w:r>
      <w:proofErr w:type="gramStart"/>
      <w:r>
        <w:t>invitiamo</w:t>
      </w:r>
      <w:proofErr w:type="gramEnd"/>
      <w:r>
        <w:t xml:space="preserve"> </w:t>
      </w:r>
      <w:r w:rsidR="00EC5B21">
        <w:t xml:space="preserve">il </w:t>
      </w:r>
      <w:r w:rsidR="00B82A70">
        <w:t>C</w:t>
      </w:r>
      <w:r w:rsidR="00EC5B21">
        <w:t>ommissario</w:t>
      </w:r>
      <w:r>
        <w:t xml:space="preserve"> a illustrare i criteri delle scelte</w:t>
      </w:r>
      <w:r w:rsidR="00775293">
        <w:t xml:space="preserve"> e avviare un </w:t>
      </w:r>
      <w:r w:rsidR="00A2729E">
        <w:t>“dibattito pubblico”</w:t>
      </w:r>
      <w:r>
        <w:t xml:space="preserve"> </w:t>
      </w:r>
      <w:r w:rsidR="00A2729E">
        <w:t>sia sulla ricostruzione del viadotto</w:t>
      </w:r>
      <w:r>
        <w:t xml:space="preserve"> </w:t>
      </w:r>
      <w:r w:rsidR="00A2729E">
        <w:t xml:space="preserve">in relazione ai problemi strategici di Genova, </w:t>
      </w:r>
      <w:r w:rsidR="007E7FAB">
        <w:t xml:space="preserve">sia </w:t>
      </w:r>
      <w:r w:rsidR="00A2729E">
        <w:t>sulla</w:t>
      </w:r>
      <w:r w:rsidR="00D911A3">
        <w:t xml:space="preserve"> </w:t>
      </w:r>
      <w:r w:rsidR="0081537D">
        <w:t xml:space="preserve">rigenerazione dell’intera </w:t>
      </w:r>
      <w:proofErr w:type="spellStart"/>
      <w:r w:rsidR="0081537D">
        <w:t>Valpolcevera</w:t>
      </w:r>
      <w:proofErr w:type="spellEnd"/>
      <w:r w:rsidR="00D911A3">
        <w:t xml:space="preserve">, </w:t>
      </w:r>
      <w:r w:rsidR="0081537D">
        <w:t>per oltre 150 anni interessata da gravi servitù ambientali ed insediative</w:t>
      </w:r>
      <w:r w:rsidR="00D911A3">
        <w:t xml:space="preserve">, e </w:t>
      </w:r>
      <w:r w:rsidR="00055EA3">
        <w:t xml:space="preserve">recentemente, </w:t>
      </w:r>
      <w:r w:rsidR="00A2729E">
        <w:t xml:space="preserve">dalla </w:t>
      </w:r>
      <w:r w:rsidR="00055EA3">
        <w:t>grave</w:t>
      </w:r>
      <w:r w:rsidR="00D911A3">
        <w:t xml:space="preserve"> cr</w:t>
      </w:r>
      <w:r w:rsidR="00A2729E">
        <w:t>isi industriale</w:t>
      </w:r>
      <w:r w:rsidR="00D911A3">
        <w:t xml:space="preserve">. </w:t>
      </w:r>
      <w:r w:rsidR="00A2729E">
        <w:t>La posta in gioco della ricostruzione rappresenta un’occasione</w:t>
      </w:r>
      <w:r w:rsidR="00713C35">
        <w:t xml:space="preserve"> fondamentale per il futuro della Valle e di Genova.  </w:t>
      </w:r>
    </w:p>
    <w:p w14:paraId="6B4F0B0F" w14:textId="20760EB5" w:rsidR="00022750" w:rsidRDefault="00022750">
      <w:pPr>
        <w:contextualSpacing/>
      </w:pPr>
      <w:bookmarkStart w:id="0" w:name="_GoBack"/>
      <w:bookmarkEnd w:id="0"/>
      <w:r>
        <w:t>Roberto Bobbio</w:t>
      </w:r>
      <w:r w:rsidR="007E7FAB">
        <w:t xml:space="preserve">, </w:t>
      </w:r>
      <w:r>
        <w:t>Alberto Magnaghi</w:t>
      </w:r>
    </w:p>
    <w:p w14:paraId="68A16BAA" w14:textId="4F02BF65" w:rsidR="007E7FAB" w:rsidRPr="007E7FAB" w:rsidRDefault="007E7FAB">
      <w:pPr>
        <w:contextualSpacing/>
        <w:rPr>
          <w:i/>
        </w:rPr>
      </w:pPr>
      <w:r w:rsidRPr="007E7FAB">
        <w:rPr>
          <w:i/>
        </w:rPr>
        <w:t>Società dei Territorialisti e delle Territorialiste</w:t>
      </w:r>
    </w:p>
    <w:p w14:paraId="7642EF14" w14:textId="32501F79" w:rsidR="00F9215C" w:rsidRPr="007E7FAB" w:rsidRDefault="00022750">
      <w:pPr>
        <w:rPr>
          <w:i/>
        </w:rPr>
      </w:pPr>
      <w:proofErr w:type="gramStart"/>
      <w:r w:rsidRPr="007E7FAB">
        <w:rPr>
          <w:i/>
        </w:rPr>
        <w:t>www.societadeiterritorialisti.it</w:t>
      </w:r>
      <w:proofErr w:type="gramEnd"/>
    </w:p>
    <w:p w14:paraId="7116CFED" w14:textId="77777777" w:rsidR="00022750" w:rsidRDefault="00022750"/>
    <w:p w14:paraId="00DAB8EC" w14:textId="77777777" w:rsidR="00F9215C" w:rsidRDefault="00F9215C"/>
    <w:p w14:paraId="61F4E384" w14:textId="77777777" w:rsidR="00F9215C" w:rsidRDefault="00F9215C"/>
    <w:p w14:paraId="0AC9181F" w14:textId="77777777" w:rsidR="00F9215C" w:rsidRDefault="00F9215C"/>
    <w:p w14:paraId="5FAF220B" w14:textId="77777777" w:rsidR="00F9215C" w:rsidRDefault="00F9215C"/>
    <w:sectPr w:rsidR="00F9215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5C"/>
    <w:rsid w:val="00022750"/>
    <w:rsid w:val="00041DC6"/>
    <w:rsid w:val="00055EA3"/>
    <w:rsid w:val="0010350B"/>
    <w:rsid w:val="001151CD"/>
    <w:rsid w:val="001866D0"/>
    <w:rsid w:val="001E64F9"/>
    <w:rsid w:val="00337158"/>
    <w:rsid w:val="00340B71"/>
    <w:rsid w:val="00377F8C"/>
    <w:rsid w:val="005011E4"/>
    <w:rsid w:val="005B09FE"/>
    <w:rsid w:val="005C3EA9"/>
    <w:rsid w:val="005F3F12"/>
    <w:rsid w:val="00692DC0"/>
    <w:rsid w:val="00696ED9"/>
    <w:rsid w:val="00713C35"/>
    <w:rsid w:val="00741544"/>
    <w:rsid w:val="00751F6F"/>
    <w:rsid w:val="00775293"/>
    <w:rsid w:val="007838BA"/>
    <w:rsid w:val="007C4079"/>
    <w:rsid w:val="007E7FAB"/>
    <w:rsid w:val="0081537D"/>
    <w:rsid w:val="008E5BAC"/>
    <w:rsid w:val="009F17D8"/>
    <w:rsid w:val="00A011E7"/>
    <w:rsid w:val="00A2729E"/>
    <w:rsid w:val="00AA3160"/>
    <w:rsid w:val="00AB4505"/>
    <w:rsid w:val="00AC0EBE"/>
    <w:rsid w:val="00B102F1"/>
    <w:rsid w:val="00B82A70"/>
    <w:rsid w:val="00D44821"/>
    <w:rsid w:val="00D759D7"/>
    <w:rsid w:val="00D911A3"/>
    <w:rsid w:val="00DB2323"/>
    <w:rsid w:val="00DC16E4"/>
    <w:rsid w:val="00DE4B63"/>
    <w:rsid w:val="00E90BC4"/>
    <w:rsid w:val="00EC5B21"/>
    <w:rsid w:val="00F42B56"/>
    <w:rsid w:val="00F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0C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RBobbio</cp:lastModifiedBy>
  <cp:revision>3</cp:revision>
  <dcterms:created xsi:type="dcterms:W3CDTF">2019-03-27T10:35:00Z</dcterms:created>
  <dcterms:modified xsi:type="dcterms:W3CDTF">2019-03-27T10:53:00Z</dcterms:modified>
</cp:coreProperties>
</file>